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D3C3" w14:textId="3C852D52" w:rsidR="0053248F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ZONING HEARING BOARD</w:t>
      </w:r>
    </w:p>
    <w:p w14:paraId="5C28695F" w14:textId="34B3926F" w:rsidR="00235414" w:rsidRPr="00EC02DF" w:rsidRDefault="00235414" w:rsidP="0053248F">
      <w:pPr>
        <w:spacing w:after="0"/>
        <w:ind w:left="144" w:hanging="10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MEETING MINUTES</w:t>
      </w:r>
    </w:p>
    <w:p w14:paraId="0A18EA03" w14:textId="41AFBA00" w:rsidR="0053248F" w:rsidRPr="00EC02DF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SOUTH LONDONDERRY TOWNSHIP</w:t>
      </w:r>
    </w:p>
    <w:p w14:paraId="78D62677" w14:textId="77777777" w:rsidR="0053248F" w:rsidRPr="00EC02DF" w:rsidRDefault="0053248F" w:rsidP="0053248F">
      <w:pPr>
        <w:spacing w:after="0"/>
        <w:ind w:left="144" w:right="5" w:hanging="10"/>
        <w:jc w:val="center"/>
        <w:rPr>
          <w:b/>
          <w:bCs/>
          <w:sz w:val="26"/>
          <w:szCs w:val="26"/>
        </w:rPr>
      </w:pPr>
      <w:r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27 WEST MARKET STREET</w:t>
      </w:r>
    </w:p>
    <w:p w14:paraId="4A8E97F8" w14:textId="35973C60" w:rsidR="0053248F" w:rsidRPr="00EC02DF" w:rsidRDefault="0053248F" w:rsidP="0053248F">
      <w:pPr>
        <w:spacing w:after="278"/>
        <w:ind w:left="1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PALMYRA, PA 17078</w:t>
      </w:r>
    </w:p>
    <w:p w14:paraId="482EBFDD" w14:textId="77777777" w:rsidR="00D8530A" w:rsidRPr="00EC02DF" w:rsidRDefault="00D8530A" w:rsidP="0053248F">
      <w:pPr>
        <w:tabs>
          <w:tab w:val="right" w:pos="9398"/>
        </w:tabs>
        <w:spacing w:after="249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68DEEE" w14:textId="15994960" w:rsidR="0053248F" w:rsidRPr="00EC02DF" w:rsidRDefault="009F2112" w:rsidP="0053248F">
      <w:pPr>
        <w:tabs>
          <w:tab w:val="right" w:pos="9398"/>
        </w:tabs>
        <w:spacing w:after="249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May 27</w:t>
      </w:r>
      <w:r w:rsidR="0053248F"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, 202</w:t>
      </w:r>
      <w:r w:rsidR="00D8530A"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53248F" w:rsidRPr="00EC02D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7:00 PM</w:t>
      </w:r>
    </w:p>
    <w:p w14:paraId="6A4585E2" w14:textId="5C18A5BE" w:rsidR="00EF0778" w:rsidRPr="00EC02DF" w:rsidRDefault="00EF0778" w:rsidP="00EF0778">
      <w:pPr>
        <w:jc w:val="both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b/>
          <w:bCs/>
          <w:sz w:val="26"/>
          <w:szCs w:val="26"/>
          <w:u w:val="single"/>
        </w:rPr>
        <w:t>Opening Ceremonies</w:t>
      </w:r>
      <w:r w:rsidRPr="00EC02DF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EC02DF">
        <w:rPr>
          <w:rFonts w:ascii="Times New Roman" w:hAnsi="Times New Roman" w:cs="Times New Roman"/>
          <w:sz w:val="26"/>
          <w:szCs w:val="26"/>
        </w:rPr>
        <w:t>The meeting was called to order at 7:0</w:t>
      </w:r>
      <w:r w:rsidR="00207013" w:rsidRPr="00EC02DF">
        <w:rPr>
          <w:rFonts w:ascii="Times New Roman" w:hAnsi="Times New Roman" w:cs="Times New Roman"/>
          <w:sz w:val="26"/>
          <w:szCs w:val="26"/>
        </w:rPr>
        <w:t>0</w:t>
      </w:r>
      <w:r w:rsidRPr="00EC02DF">
        <w:rPr>
          <w:rFonts w:ascii="Times New Roman" w:hAnsi="Times New Roman" w:cs="Times New Roman"/>
          <w:sz w:val="26"/>
          <w:szCs w:val="26"/>
        </w:rPr>
        <w:t xml:space="preserve"> PM by </w:t>
      </w:r>
      <w:r w:rsidR="009F2112">
        <w:rPr>
          <w:rFonts w:ascii="Times New Roman" w:hAnsi="Times New Roman" w:cs="Times New Roman"/>
          <w:sz w:val="26"/>
          <w:szCs w:val="26"/>
        </w:rPr>
        <w:t>Horstick</w:t>
      </w:r>
      <w:r w:rsidRPr="00EC02DF">
        <w:rPr>
          <w:rFonts w:ascii="Times New Roman" w:hAnsi="Times New Roman" w:cs="Times New Roman"/>
          <w:sz w:val="26"/>
          <w:szCs w:val="26"/>
        </w:rPr>
        <w:t xml:space="preserve"> followed by the Pledge of Allegiance.  </w:t>
      </w:r>
    </w:p>
    <w:p w14:paraId="6CC5CCEE" w14:textId="77777777" w:rsidR="00EF0778" w:rsidRPr="00EC02DF" w:rsidRDefault="00EF0778" w:rsidP="00EF0778">
      <w:pPr>
        <w:jc w:val="both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b/>
          <w:sz w:val="26"/>
          <w:szCs w:val="26"/>
        </w:rPr>
        <w:t xml:space="preserve">The following members were present: </w:t>
      </w:r>
      <w:r w:rsidRPr="00EC02DF">
        <w:rPr>
          <w:rFonts w:ascii="Times New Roman" w:hAnsi="Times New Roman" w:cs="Times New Roman"/>
          <w:sz w:val="26"/>
          <w:szCs w:val="26"/>
        </w:rPr>
        <w:tab/>
      </w:r>
      <w:r w:rsidRPr="00EC02DF">
        <w:rPr>
          <w:rFonts w:ascii="Times New Roman" w:hAnsi="Times New Roman" w:cs="Times New Roman"/>
          <w:sz w:val="26"/>
          <w:szCs w:val="26"/>
        </w:rPr>
        <w:tab/>
      </w:r>
    </w:p>
    <w:p w14:paraId="7B53C157" w14:textId="77777777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John Horstick, Chairman</w:t>
      </w:r>
    </w:p>
    <w:p w14:paraId="572D229C" w14:textId="77777777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Jeremiah Harris, Vice Chairman</w:t>
      </w:r>
    </w:p>
    <w:p w14:paraId="7995AC2F" w14:textId="77777777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Travis Aughenbaugh, Member</w:t>
      </w:r>
    </w:p>
    <w:p w14:paraId="3BF30A90" w14:textId="77777777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 xml:space="preserve">Richard Druby, Solicitor   </w:t>
      </w:r>
    </w:p>
    <w:p w14:paraId="7DFB8E64" w14:textId="4B169230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0513A0D" w14:textId="13194271" w:rsidR="00EF0778" w:rsidRPr="00EC02DF" w:rsidRDefault="00EF0778" w:rsidP="00EF0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2DF">
        <w:rPr>
          <w:rFonts w:ascii="Times New Roman" w:hAnsi="Times New Roman" w:cs="Times New Roman"/>
          <w:b/>
          <w:sz w:val="26"/>
          <w:szCs w:val="26"/>
        </w:rPr>
        <w:t>Township Representatives present:</w:t>
      </w:r>
    </w:p>
    <w:p w14:paraId="372CCEE7" w14:textId="6722EB74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John Eberly, Township Manager</w:t>
      </w:r>
      <w:r w:rsidR="00952B38" w:rsidRPr="00EC02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A4703" w14:textId="7B0D951D" w:rsidR="00EF0778" w:rsidRPr="00EC02DF" w:rsidRDefault="00EF0778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Frank Chlebnikow, Zoning Officer (Rettew</w:t>
      </w:r>
      <w:r w:rsidR="009F2112">
        <w:rPr>
          <w:rFonts w:ascii="Times New Roman" w:hAnsi="Times New Roman" w:cs="Times New Roman"/>
          <w:sz w:val="26"/>
          <w:szCs w:val="26"/>
        </w:rPr>
        <w:t xml:space="preserve"> </w:t>
      </w:r>
      <w:r w:rsidR="009F2112" w:rsidRPr="007D736B">
        <w:rPr>
          <w:rFonts w:ascii="Times New Roman" w:hAnsi="Times New Roman" w:cs="Times New Roman"/>
          <w:sz w:val="26"/>
          <w:szCs w:val="26"/>
        </w:rPr>
        <w:t>via telephone)</w:t>
      </w:r>
    </w:p>
    <w:p w14:paraId="69F56026" w14:textId="05767DDB" w:rsidR="00D8530A" w:rsidRPr="00EC02DF" w:rsidRDefault="00D8530A" w:rsidP="00EF077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0D8613" w14:textId="7B275F21" w:rsidR="00EF0778" w:rsidRPr="00EC02DF" w:rsidRDefault="00EF0778" w:rsidP="00EF0778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b/>
          <w:sz w:val="26"/>
          <w:szCs w:val="26"/>
        </w:rPr>
        <w:t xml:space="preserve">Approval of Minutes:  </w:t>
      </w:r>
      <w:r w:rsidR="00207013" w:rsidRPr="00EC02DF">
        <w:rPr>
          <w:rFonts w:ascii="Times New Roman" w:hAnsi="Times New Roman" w:cs="Times New Roman"/>
          <w:sz w:val="26"/>
          <w:szCs w:val="26"/>
        </w:rPr>
        <w:t xml:space="preserve">A motion was </w:t>
      </w:r>
      <w:r w:rsidR="00207013" w:rsidRPr="00AA2FF5">
        <w:rPr>
          <w:rFonts w:ascii="Times New Roman" w:hAnsi="Times New Roman" w:cs="Times New Roman"/>
          <w:sz w:val="26"/>
          <w:szCs w:val="26"/>
        </w:rPr>
        <w:t>made by</w:t>
      </w:r>
      <w:r w:rsidR="003F440F" w:rsidRPr="00AA2FF5">
        <w:rPr>
          <w:rFonts w:ascii="Times New Roman" w:hAnsi="Times New Roman" w:cs="Times New Roman"/>
          <w:sz w:val="26"/>
          <w:szCs w:val="26"/>
        </w:rPr>
        <w:t xml:space="preserve"> </w:t>
      </w:r>
      <w:r w:rsidR="0051315F" w:rsidRPr="00AA2FF5">
        <w:rPr>
          <w:rFonts w:ascii="Times New Roman" w:hAnsi="Times New Roman" w:cs="Times New Roman"/>
          <w:sz w:val="26"/>
          <w:szCs w:val="26"/>
        </w:rPr>
        <w:t>Harris</w:t>
      </w:r>
      <w:r w:rsidR="00952B38" w:rsidRPr="00AA2FF5">
        <w:rPr>
          <w:rFonts w:ascii="Times New Roman" w:hAnsi="Times New Roman" w:cs="Times New Roman"/>
          <w:sz w:val="26"/>
          <w:szCs w:val="26"/>
        </w:rPr>
        <w:t xml:space="preserve">, seconded by </w:t>
      </w:r>
      <w:r w:rsidR="0051315F" w:rsidRPr="00AA2FF5">
        <w:rPr>
          <w:rFonts w:ascii="Times New Roman" w:hAnsi="Times New Roman" w:cs="Times New Roman"/>
          <w:sz w:val="26"/>
          <w:szCs w:val="26"/>
        </w:rPr>
        <w:t>Aughenbaugh</w:t>
      </w:r>
      <w:r w:rsidR="00207013" w:rsidRPr="00EC02DF">
        <w:rPr>
          <w:rFonts w:ascii="Times New Roman" w:hAnsi="Times New Roman" w:cs="Times New Roman"/>
          <w:sz w:val="26"/>
          <w:szCs w:val="26"/>
        </w:rPr>
        <w:t xml:space="preserve"> to </w:t>
      </w:r>
      <w:r w:rsidR="003F440F" w:rsidRPr="00EC02DF">
        <w:rPr>
          <w:rFonts w:ascii="Times New Roman" w:hAnsi="Times New Roman" w:cs="Times New Roman"/>
          <w:sz w:val="26"/>
          <w:szCs w:val="26"/>
        </w:rPr>
        <w:t xml:space="preserve">approve the minutes from the </w:t>
      </w:r>
      <w:r w:rsidR="009F2112">
        <w:rPr>
          <w:rFonts w:ascii="Times New Roman" w:hAnsi="Times New Roman" w:cs="Times New Roman"/>
          <w:sz w:val="26"/>
          <w:szCs w:val="26"/>
        </w:rPr>
        <w:t>April 29</w:t>
      </w:r>
      <w:r w:rsidR="003F440F" w:rsidRPr="00EC02DF">
        <w:rPr>
          <w:rFonts w:ascii="Times New Roman" w:hAnsi="Times New Roman" w:cs="Times New Roman"/>
          <w:sz w:val="26"/>
          <w:szCs w:val="26"/>
        </w:rPr>
        <w:t>, 202</w:t>
      </w:r>
      <w:r w:rsidR="009F2112">
        <w:rPr>
          <w:rFonts w:ascii="Times New Roman" w:hAnsi="Times New Roman" w:cs="Times New Roman"/>
          <w:sz w:val="26"/>
          <w:szCs w:val="26"/>
        </w:rPr>
        <w:t>1</w:t>
      </w:r>
      <w:r w:rsidR="003F440F" w:rsidRPr="00EC02DF">
        <w:rPr>
          <w:rFonts w:ascii="Times New Roman" w:hAnsi="Times New Roman" w:cs="Times New Roman"/>
          <w:sz w:val="26"/>
          <w:szCs w:val="26"/>
        </w:rPr>
        <w:t xml:space="preserve"> Zoning Hearing Board meeting. </w:t>
      </w:r>
      <w:r w:rsidR="00207013" w:rsidRPr="00EC02DF">
        <w:rPr>
          <w:rFonts w:ascii="Times New Roman" w:hAnsi="Times New Roman" w:cs="Times New Roman"/>
          <w:sz w:val="26"/>
          <w:szCs w:val="26"/>
        </w:rPr>
        <w:t>Motion carried.</w:t>
      </w:r>
    </w:p>
    <w:p w14:paraId="6A478C84" w14:textId="5EEEB0BA" w:rsidR="00D8530A" w:rsidRPr="00EC02DF" w:rsidRDefault="00D8530A" w:rsidP="00D8530A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b/>
          <w:sz w:val="26"/>
          <w:szCs w:val="26"/>
        </w:rPr>
        <w:t xml:space="preserve">Public Comment:  </w:t>
      </w:r>
      <w:r w:rsidRPr="00EC02DF">
        <w:rPr>
          <w:rFonts w:ascii="Times New Roman" w:hAnsi="Times New Roman" w:cs="Times New Roman"/>
          <w:sz w:val="26"/>
          <w:szCs w:val="26"/>
        </w:rPr>
        <w:t xml:space="preserve">None  </w:t>
      </w:r>
    </w:p>
    <w:p w14:paraId="333040A7" w14:textId="77777777" w:rsidR="00AA2FF5" w:rsidRDefault="00AA2FF5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</w:p>
    <w:p w14:paraId="76FE1F2D" w14:textId="372C2265" w:rsidR="0053248F" w:rsidRDefault="0053248F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  <w:r w:rsidRPr="00EC02DF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New Business:</w:t>
      </w:r>
    </w:p>
    <w:p w14:paraId="118CD9D6" w14:textId="638D992B" w:rsidR="00AB0BD1" w:rsidRDefault="00AB0BD1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</w:p>
    <w:p w14:paraId="4A39E9D3" w14:textId="4F7E9D71" w:rsidR="00AB0BD1" w:rsidRDefault="00AB0BD1" w:rsidP="00AB0BD1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AB0BD1">
        <w:rPr>
          <w:rFonts w:ascii="Times New Roman" w:hAnsi="Times New Roman" w:cs="Times New Roman"/>
          <w:b/>
          <w:bCs/>
          <w:sz w:val="26"/>
          <w:szCs w:val="26"/>
          <w:u w:val="single"/>
        </w:rPr>
        <w:t>Case 03-2021</w:t>
      </w:r>
      <w:r w:rsidRPr="00AB0BD1">
        <w:rPr>
          <w:rFonts w:ascii="Times New Roman" w:hAnsi="Times New Roman" w:cs="Times New Roman"/>
          <w:sz w:val="26"/>
          <w:szCs w:val="26"/>
        </w:rPr>
        <w:t xml:space="preserve"> - Application of Sarah and Musaddiq Nazeeri, with regard to property located at 231 Valley Road, Mount Gretna, South Londonderry Township, Lebanon Count</w:t>
      </w:r>
      <w:r>
        <w:rPr>
          <w:rFonts w:ascii="Times New Roman" w:hAnsi="Times New Roman" w:cs="Times New Roman"/>
          <w:sz w:val="26"/>
          <w:szCs w:val="26"/>
        </w:rPr>
        <w:t xml:space="preserve"> was reviewed</w:t>
      </w:r>
      <w:r w:rsidR="00AA2FF5">
        <w:rPr>
          <w:rFonts w:ascii="Times New Roman" w:hAnsi="Times New Roman" w:cs="Times New Roman"/>
          <w:sz w:val="26"/>
          <w:szCs w:val="26"/>
        </w:rPr>
        <w:t xml:space="preserve"> by Mrs. Nazeeri</w:t>
      </w:r>
      <w:r w:rsidRPr="00AB0BD1">
        <w:rPr>
          <w:rFonts w:ascii="Times New Roman" w:hAnsi="Times New Roman" w:cs="Times New Roman"/>
          <w:sz w:val="26"/>
          <w:szCs w:val="26"/>
        </w:rPr>
        <w:t xml:space="preserve">.  The property is located in the Low Density Residential Zoning District.  The Applicants installed perimeter fencing around their property.  The Applicants request a Variance from Section 434 of the Zoning Ordinance, Fences and Walls, and more specifically, a variance to exceed the height limit for fences in order to permit the current fence which is six-feet, six inches (6’6”) in height. </w:t>
      </w:r>
    </w:p>
    <w:p w14:paraId="0BB98E3C" w14:textId="77777777" w:rsidR="00C728C4" w:rsidRDefault="00C728C4" w:rsidP="00AB0BD1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76AE898" w14:textId="37B3E734" w:rsidR="00AA2FF5" w:rsidRPr="00AB0BD1" w:rsidRDefault="00AA2FF5" w:rsidP="00AB0BD1">
      <w:pPr>
        <w:widowControl w:val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 an effort of full disclosure, Druby mentioned he represented the Nazeeri’s</w:t>
      </w:r>
      <w:r w:rsidR="00C728C4">
        <w:rPr>
          <w:rFonts w:ascii="Times New Roman" w:hAnsi="Times New Roman" w:cs="Times New Roman"/>
          <w:sz w:val="26"/>
          <w:szCs w:val="26"/>
        </w:rPr>
        <w:t xml:space="preserve"> in the past, but will not have no bearing on the decision. </w:t>
      </w:r>
    </w:p>
    <w:p w14:paraId="5768C641" w14:textId="698A92CA" w:rsidR="00945D52" w:rsidRPr="00AA2FF5" w:rsidRDefault="00945D52" w:rsidP="00945D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79C80FC" w14:textId="4FD8E255" w:rsidR="003F440F" w:rsidRDefault="003F440F" w:rsidP="00A8486C">
      <w:pPr>
        <w:widowControl w:val="0"/>
        <w:autoSpaceDE w:val="0"/>
        <w:autoSpaceDN w:val="0"/>
        <w:adjustRightInd w:val="0"/>
        <w:spacing w:after="0" w:line="240" w:lineRule="auto"/>
        <w:ind w:left="62" w:firstLine="65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A motion was made by </w:t>
      </w:r>
      <w:r w:rsidR="0051315F"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Harris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seconded by </w:t>
      </w:r>
      <w:r w:rsidR="0051315F"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Aughenbaugh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to</w:t>
      </w:r>
      <w:r w:rsidRPr="00EC0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1315F" w:rsidRPr="00EC02DF">
        <w:rPr>
          <w:rFonts w:ascii="Times New Roman" w:eastAsia="Times New Roman" w:hAnsi="Times New Roman" w:cs="Times New Roman"/>
          <w:color w:val="auto"/>
          <w:sz w:val="26"/>
          <w:szCs w:val="26"/>
        </w:rPr>
        <w:t>approve</w:t>
      </w:r>
      <w:r w:rsid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the fence variance request</w:t>
      </w:r>
      <w:r w:rsidR="00C728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conditional to the fence being removed from the stormwater drain area, so it does not eliminate any flow in the area</w:t>
      </w:r>
      <w:r w:rsidRPr="00EC02DF">
        <w:rPr>
          <w:rFonts w:ascii="Times New Roman" w:eastAsia="Times New Roman" w:hAnsi="Times New Roman" w:cs="Times New Roman"/>
          <w:color w:val="auto"/>
          <w:sz w:val="26"/>
          <w:szCs w:val="26"/>
        </w:rPr>
        <w:t>. Motion carried.</w:t>
      </w:r>
    </w:p>
    <w:p w14:paraId="6A82C2A8" w14:textId="77777777" w:rsidR="007D736B" w:rsidRPr="00EC02DF" w:rsidRDefault="007D736B" w:rsidP="00C84305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B94527F" w14:textId="5695E4FD" w:rsidR="007D736B" w:rsidRDefault="007D736B" w:rsidP="007D73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AB0BD1">
        <w:rPr>
          <w:rFonts w:ascii="Times New Roman" w:hAnsi="Times New Roman" w:cs="Times New Roman"/>
          <w:b/>
          <w:bCs/>
          <w:sz w:val="26"/>
          <w:szCs w:val="26"/>
          <w:u w:val="single"/>
        </w:rPr>
        <w:t>Case 02-2021</w:t>
      </w:r>
      <w:r w:rsidRPr="00AB0BD1">
        <w:rPr>
          <w:rFonts w:ascii="Times New Roman" w:hAnsi="Times New Roman" w:cs="Times New Roman"/>
          <w:sz w:val="26"/>
          <w:szCs w:val="26"/>
        </w:rPr>
        <w:t xml:space="preserve"> – Application of Tanya M. Brant, with regard to property located at 11 Stafford Drive, Palmyra, South Londonderry Township, Lebanon County</w:t>
      </w:r>
      <w:r>
        <w:rPr>
          <w:rFonts w:ascii="Times New Roman" w:hAnsi="Times New Roman" w:cs="Times New Roman"/>
          <w:sz w:val="26"/>
          <w:szCs w:val="26"/>
        </w:rPr>
        <w:t xml:space="preserve"> was reviewed</w:t>
      </w:r>
      <w:r w:rsidR="00AA2FF5">
        <w:rPr>
          <w:rFonts w:ascii="Times New Roman" w:hAnsi="Times New Roman" w:cs="Times New Roman"/>
          <w:sz w:val="26"/>
          <w:szCs w:val="26"/>
        </w:rPr>
        <w:t xml:space="preserve"> and presented by Attorney Tom McGlaughlin representing Ms.Brant</w:t>
      </w:r>
      <w:r w:rsidRPr="00AB0BD1">
        <w:rPr>
          <w:rFonts w:ascii="Times New Roman" w:hAnsi="Times New Roman" w:cs="Times New Roman"/>
          <w:sz w:val="26"/>
          <w:szCs w:val="26"/>
        </w:rPr>
        <w:t xml:space="preserve">.  The property is located in the Low Density Residential Zoning District.  The Applicant seeks to use the property for short-term rental of a portion of the property, while maintaining the property as her permanent, legal residence, and while remaining on-site during the rental.  The Applicant requests a Special Exception for Uses Not Provided For, pursuant to §107.A and §704.C of the Zoning Ordinance to use the Property for short-term rental and asserts that the use complies with the express requirements of the Accessory Uses Customarily Incidental to the Permitted Uses by Right for the Low Density Residential Zone. </w:t>
      </w:r>
    </w:p>
    <w:p w14:paraId="33BFD7A5" w14:textId="340D03AD" w:rsidR="00C728C4" w:rsidRDefault="00C728C4" w:rsidP="00C728C4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an effort of full disclosure, </w:t>
      </w:r>
      <w:r>
        <w:rPr>
          <w:rFonts w:ascii="Times New Roman" w:hAnsi="Times New Roman" w:cs="Times New Roman"/>
          <w:sz w:val="26"/>
          <w:szCs w:val="26"/>
        </w:rPr>
        <w:t>Harris</w:t>
      </w:r>
      <w:r>
        <w:rPr>
          <w:rFonts w:ascii="Times New Roman" w:hAnsi="Times New Roman" w:cs="Times New Roman"/>
          <w:sz w:val="26"/>
          <w:szCs w:val="26"/>
        </w:rPr>
        <w:t xml:space="preserve"> mentioned h</w:t>
      </w:r>
      <w:r>
        <w:rPr>
          <w:rFonts w:ascii="Times New Roman" w:hAnsi="Times New Roman" w:cs="Times New Roman"/>
          <w:sz w:val="26"/>
          <w:szCs w:val="26"/>
        </w:rPr>
        <w:t>is parents live two (2) houses down from Ms. Brant</w:t>
      </w:r>
      <w:r>
        <w:rPr>
          <w:rFonts w:ascii="Times New Roman" w:hAnsi="Times New Roman" w:cs="Times New Roman"/>
          <w:sz w:val="26"/>
          <w:szCs w:val="26"/>
        </w:rPr>
        <w:t xml:space="preserve">, but </w:t>
      </w:r>
      <w:r>
        <w:rPr>
          <w:rFonts w:ascii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hAnsi="Times New Roman" w:cs="Times New Roman"/>
          <w:sz w:val="26"/>
          <w:szCs w:val="26"/>
        </w:rPr>
        <w:t xml:space="preserve">will not </w:t>
      </w:r>
      <w:r>
        <w:rPr>
          <w:rFonts w:ascii="Times New Roman" w:hAnsi="Times New Roman" w:cs="Times New Roman"/>
          <w:sz w:val="26"/>
          <w:szCs w:val="26"/>
        </w:rPr>
        <w:t>impact his</w:t>
      </w:r>
      <w:r>
        <w:rPr>
          <w:rFonts w:ascii="Times New Roman" w:hAnsi="Times New Roman" w:cs="Times New Roman"/>
          <w:sz w:val="26"/>
          <w:szCs w:val="26"/>
        </w:rPr>
        <w:t xml:space="preserve"> decision</w:t>
      </w:r>
      <w:r>
        <w:rPr>
          <w:rFonts w:ascii="Times New Roman" w:hAnsi="Times New Roman" w:cs="Times New Roman"/>
          <w:sz w:val="26"/>
          <w:szCs w:val="26"/>
        </w:rPr>
        <w:t xml:space="preserve"> in this case.</w:t>
      </w:r>
    </w:p>
    <w:p w14:paraId="7252C110" w14:textId="1FD6F1EC" w:rsidR="00C728C4" w:rsidRDefault="00C728C4" w:rsidP="00C728C4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>Chlebnikow</w:t>
      </w:r>
      <w:r>
        <w:rPr>
          <w:rFonts w:ascii="Times New Roman" w:hAnsi="Times New Roman" w:cs="Times New Roman"/>
          <w:sz w:val="26"/>
          <w:szCs w:val="26"/>
        </w:rPr>
        <w:t xml:space="preserve"> and McGlaughlin submitted documents </w:t>
      </w:r>
      <w:r w:rsidR="00A8486C">
        <w:rPr>
          <w:rFonts w:ascii="Times New Roman" w:hAnsi="Times New Roman" w:cs="Times New Roman"/>
          <w:sz w:val="26"/>
          <w:szCs w:val="26"/>
        </w:rPr>
        <w:t xml:space="preserve">as exhibits into evidence supporting </w:t>
      </w:r>
      <w:r w:rsidR="009F3692">
        <w:rPr>
          <w:rFonts w:ascii="Times New Roman" w:hAnsi="Times New Roman" w:cs="Times New Roman"/>
          <w:sz w:val="26"/>
          <w:szCs w:val="26"/>
        </w:rPr>
        <w:t xml:space="preserve">the </w:t>
      </w:r>
      <w:r w:rsidR="00A8486C">
        <w:rPr>
          <w:rFonts w:ascii="Times New Roman" w:hAnsi="Times New Roman" w:cs="Times New Roman"/>
          <w:sz w:val="26"/>
          <w:szCs w:val="26"/>
        </w:rPr>
        <w:t xml:space="preserve">review of this case. </w:t>
      </w:r>
      <w:r>
        <w:rPr>
          <w:rFonts w:ascii="Times New Roman" w:hAnsi="Times New Roman" w:cs="Times New Roman"/>
          <w:sz w:val="26"/>
          <w:szCs w:val="26"/>
        </w:rPr>
        <w:t xml:space="preserve">Numerous residents/neighbors spoke mainly in opposition of this Zoning request.  Eberly provided emails from residents/neighbors as exhibits both for and against this request. </w:t>
      </w:r>
    </w:p>
    <w:p w14:paraId="5C024FE7" w14:textId="7E5C9CC6" w:rsidR="007D736B" w:rsidRPr="00EC02DF" w:rsidRDefault="007D736B" w:rsidP="00A8486C">
      <w:pPr>
        <w:widowControl w:val="0"/>
        <w:autoSpaceDE w:val="0"/>
        <w:autoSpaceDN w:val="0"/>
        <w:adjustRightInd w:val="0"/>
        <w:spacing w:after="0" w:line="240" w:lineRule="auto"/>
        <w:ind w:left="62" w:firstLine="65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0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A motion was 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made by 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Aughenbaugh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seconded by 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Harris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to 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deny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the 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request </w:t>
      </w:r>
      <w:r w:rsidR="00AA2FF5"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>for a Special Exception for Uses Not Provided For, under Section 107.A and 704.C of the Zoning Ordinance to use the property as a short-term rental.</w:t>
      </w:r>
      <w:r w:rsidRPr="00AA2F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Motion</w:t>
      </w:r>
      <w:r w:rsidRPr="00EC0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carried.</w:t>
      </w:r>
    </w:p>
    <w:p w14:paraId="7E6CA5F7" w14:textId="292801E6" w:rsidR="00945D52" w:rsidRPr="00EC02DF" w:rsidRDefault="00945D52" w:rsidP="003F44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0A92FC9" w14:textId="0274ACCE" w:rsidR="00801339" w:rsidRPr="00EC02DF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6"/>
          <w:szCs w:val="26"/>
        </w:rPr>
      </w:pPr>
      <w:r w:rsidRPr="007D736B">
        <w:rPr>
          <w:rFonts w:ascii="Times New Roman" w:hAnsi="Times New Roman" w:cs="Times New Roman"/>
          <w:sz w:val="26"/>
          <w:szCs w:val="26"/>
        </w:rPr>
        <w:t>With no more business to discuss</w:t>
      </w:r>
      <w:r w:rsidR="00424058" w:rsidRPr="007D736B">
        <w:rPr>
          <w:rFonts w:ascii="Times New Roman" w:hAnsi="Times New Roman" w:cs="Times New Roman"/>
          <w:sz w:val="26"/>
          <w:szCs w:val="26"/>
        </w:rPr>
        <w:t>,</w:t>
      </w:r>
      <w:r w:rsidR="00801339" w:rsidRPr="007D736B">
        <w:rPr>
          <w:rFonts w:ascii="Times New Roman" w:hAnsi="Times New Roman" w:cs="Times New Roman"/>
          <w:sz w:val="26"/>
          <w:szCs w:val="26"/>
        </w:rPr>
        <w:t xml:space="preserve"> </w:t>
      </w:r>
      <w:r w:rsidR="007D736B" w:rsidRPr="007D736B">
        <w:rPr>
          <w:rFonts w:ascii="Times New Roman" w:hAnsi="Times New Roman" w:cs="Times New Roman"/>
          <w:sz w:val="26"/>
          <w:szCs w:val="26"/>
        </w:rPr>
        <w:t xml:space="preserve">Horstick </w:t>
      </w:r>
      <w:r w:rsidRPr="007D736B">
        <w:rPr>
          <w:rFonts w:ascii="Times New Roman" w:hAnsi="Times New Roman" w:cs="Times New Roman"/>
          <w:sz w:val="26"/>
          <w:szCs w:val="26"/>
        </w:rPr>
        <w:t>adjourn</w:t>
      </w:r>
      <w:r w:rsidR="007D736B" w:rsidRPr="007D736B">
        <w:rPr>
          <w:rFonts w:ascii="Times New Roman" w:hAnsi="Times New Roman" w:cs="Times New Roman"/>
          <w:sz w:val="26"/>
          <w:szCs w:val="26"/>
        </w:rPr>
        <w:t>ed</w:t>
      </w:r>
      <w:r w:rsidR="006301DA" w:rsidRPr="007D736B">
        <w:rPr>
          <w:rFonts w:ascii="Times New Roman" w:hAnsi="Times New Roman" w:cs="Times New Roman"/>
          <w:sz w:val="26"/>
          <w:szCs w:val="26"/>
        </w:rPr>
        <w:t xml:space="preserve"> the meeting at </w:t>
      </w:r>
      <w:r w:rsidR="007D736B" w:rsidRPr="007D736B">
        <w:rPr>
          <w:rFonts w:ascii="Times New Roman" w:hAnsi="Times New Roman" w:cs="Times New Roman"/>
          <w:sz w:val="26"/>
          <w:szCs w:val="26"/>
        </w:rPr>
        <w:t>9:52PM.</w:t>
      </w:r>
    </w:p>
    <w:p w14:paraId="4A5882FD" w14:textId="40A604DE" w:rsidR="006E0946" w:rsidRPr="00EC02DF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6"/>
          <w:szCs w:val="26"/>
        </w:rPr>
      </w:pPr>
    </w:p>
    <w:p w14:paraId="653BF8EA" w14:textId="77777777" w:rsidR="00EC02DF" w:rsidRDefault="006E0946" w:rsidP="00795A58">
      <w:pPr>
        <w:spacing w:after="4" w:line="264" w:lineRule="auto"/>
        <w:ind w:left="2880" w:hanging="1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ab/>
      </w:r>
      <w:r w:rsidRPr="00EC02DF">
        <w:rPr>
          <w:rFonts w:ascii="Times New Roman" w:hAnsi="Times New Roman" w:cs="Times New Roman"/>
          <w:sz w:val="26"/>
          <w:szCs w:val="26"/>
        </w:rPr>
        <w:tab/>
      </w:r>
    </w:p>
    <w:p w14:paraId="263AF39D" w14:textId="37CA4168" w:rsidR="006E0946" w:rsidRPr="00EC02DF" w:rsidRDefault="006E0946" w:rsidP="00795A58">
      <w:pPr>
        <w:spacing w:after="4" w:line="264" w:lineRule="auto"/>
        <w:ind w:left="2880" w:hanging="1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ab/>
      </w:r>
      <w:r w:rsidRPr="00EC02DF">
        <w:rPr>
          <w:rFonts w:ascii="Times New Roman" w:hAnsi="Times New Roman" w:cs="Times New Roman"/>
          <w:sz w:val="26"/>
          <w:szCs w:val="26"/>
        </w:rPr>
        <w:tab/>
      </w:r>
      <w:r w:rsidRPr="00EC02DF">
        <w:rPr>
          <w:rFonts w:ascii="Times New Roman" w:hAnsi="Times New Roman" w:cs="Times New Roman"/>
          <w:sz w:val="26"/>
          <w:szCs w:val="26"/>
        </w:rPr>
        <w:tab/>
      </w:r>
      <w:r w:rsidRPr="00EC02DF">
        <w:rPr>
          <w:rFonts w:ascii="Times New Roman" w:hAnsi="Times New Roman" w:cs="Times New Roman"/>
          <w:sz w:val="26"/>
          <w:szCs w:val="26"/>
        </w:rPr>
        <w:tab/>
        <w:t xml:space="preserve">      __________________________________________</w:t>
      </w:r>
    </w:p>
    <w:p w14:paraId="30F78AAE" w14:textId="23C14CAE" w:rsidR="006E0946" w:rsidRPr="00EC02DF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6"/>
          <w:szCs w:val="26"/>
        </w:rPr>
      </w:pPr>
      <w:r w:rsidRPr="00EC02DF">
        <w:rPr>
          <w:rFonts w:ascii="Times New Roman" w:hAnsi="Times New Roman" w:cs="Times New Roman"/>
          <w:sz w:val="26"/>
          <w:szCs w:val="26"/>
        </w:rPr>
        <w:t xml:space="preserve">                                        John Eberly, South Londonderry</w:t>
      </w:r>
      <w:r w:rsidR="00795A58" w:rsidRPr="00EC02DF">
        <w:rPr>
          <w:rFonts w:ascii="Times New Roman" w:hAnsi="Times New Roman" w:cs="Times New Roman"/>
          <w:sz w:val="26"/>
          <w:szCs w:val="26"/>
        </w:rPr>
        <w:t xml:space="preserve"> </w:t>
      </w:r>
      <w:r w:rsidRPr="00EC02DF">
        <w:rPr>
          <w:rFonts w:ascii="Times New Roman" w:hAnsi="Times New Roman" w:cs="Times New Roman"/>
          <w:sz w:val="26"/>
          <w:szCs w:val="26"/>
        </w:rPr>
        <w:t>Township, Manager</w:t>
      </w:r>
    </w:p>
    <w:sectPr w:rsidR="006E0946" w:rsidRPr="00EC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6FB"/>
    <w:multiLevelType w:val="hybridMultilevel"/>
    <w:tmpl w:val="1900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F"/>
    <w:rsid w:val="00207013"/>
    <w:rsid w:val="00235414"/>
    <w:rsid w:val="00240011"/>
    <w:rsid w:val="00252575"/>
    <w:rsid w:val="00352509"/>
    <w:rsid w:val="003F440F"/>
    <w:rsid w:val="003F47D4"/>
    <w:rsid w:val="00424058"/>
    <w:rsid w:val="00474BFF"/>
    <w:rsid w:val="00490B5B"/>
    <w:rsid w:val="0051315F"/>
    <w:rsid w:val="0053248F"/>
    <w:rsid w:val="005816F5"/>
    <w:rsid w:val="005B0F69"/>
    <w:rsid w:val="005D0B8F"/>
    <w:rsid w:val="006301DA"/>
    <w:rsid w:val="00684EEA"/>
    <w:rsid w:val="006E0946"/>
    <w:rsid w:val="00703517"/>
    <w:rsid w:val="00784B5E"/>
    <w:rsid w:val="00795A58"/>
    <w:rsid w:val="007A6625"/>
    <w:rsid w:val="007D736B"/>
    <w:rsid w:val="00801339"/>
    <w:rsid w:val="00813A81"/>
    <w:rsid w:val="008532C2"/>
    <w:rsid w:val="0087298A"/>
    <w:rsid w:val="00945D52"/>
    <w:rsid w:val="00952B38"/>
    <w:rsid w:val="009F2112"/>
    <w:rsid w:val="009F3692"/>
    <w:rsid w:val="009F77D5"/>
    <w:rsid w:val="00A306B2"/>
    <w:rsid w:val="00A608BB"/>
    <w:rsid w:val="00A8486C"/>
    <w:rsid w:val="00AA2FF5"/>
    <w:rsid w:val="00AB0BD1"/>
    <w:rsid w:val="00BF2EFD"/>
    <w:rsid w:val="00C20EAE"/>
    <w:rsid w:val="00C728C4"/>
    <w:rsid w:val="00C84305"/>
    <w:rsid w:val="00CD2199"/>
    <w:rsid w:val="00D512A1"/>
    <w:rsid w:val="00D67697"/>
    <w:rsid w:val="00D8530A"/>
    <w:rsid w:val="00E93F39"/>
    <w:rsid w:val="00EC02DF"/>
    <w:rsid w:val="00EF0778"/>
    <w:rsid w:val="00F94411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BAF"/>
  <w15:chartTrackingRefBased/>
  <w15:docId w15:val="{9308551E-B46D-4B79-B11F-1E6A2D7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8F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3248F"/>
    <w:pPr>
      <w:keepNext/>
      <w:keepLines/>
      <w:spacing w:after="4" w:line="264" w:lineRule="auto"/>
      <w:ind w:left="7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8F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EF07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6</cp:revision>
  <cp:lastPrinted>2021-05-17T14:33:00Z</cp:lastPrinted>
  <dcterms:created xsi:type="dcterms:W3CDTF">2021-05-17T13:34:00Z</dcterms:created>
  <dcterms:modified xsi:type="dcterms:W3CDTF">2021-06-01T13:41:00Z</dcterms:modified>
</cp:coreProperties>
</file>